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caps w:val="0"/>
          <w:spacing w:val="0"/>
          <w:kern w:val="0"/>
          <w:sz w:val="44"/>
          <w:szCs w:val="44"/>
          <w:lang w:val="en-US" w:eastAsia="zh-CN" w:bidi="ar"/>
        </w:rPr>
        <w:t>能源化工工程学院科研创新实验管理制度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  <w:t>一、能源化工工程学院实行实验室安全教育与人员准入制度。本制度适用于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  <w:t>各类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  <w:t>科研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  <w:t>实验、学科竞赛、研究生导师、毕业设计（论文）等实验指导老师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  <w:t>研究生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  <w:t>本科生。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  <w:t>所有进入实验室的人员须经过学院组织的实验室安全教育与培训，通过相关的实验室安全考试取得“合格证”后方可进入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  <w:t>实验室。非本院人员进入实验室工作，须提前经本学院审核备案、对其开展实验室安全教育后方可进入，并做好台账工作。对安全责任事故一律倒查安全教育培训责任。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  <w:t>三、实验指导老师做好对实验室学生的安全教育工作，教育学生遵守实验室各类规章制度和安全操作规程，养成科学、安全的实验室习惯，提高他们的安全业务能力和安全意识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  <w:t>所有实验开展前必须向实验室负责人报备。实验室负责人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  <w:t>做好所需开展实验项目的安全风险评估，制定相应操作规程和应急措施，有可行的应急预案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  <w:t>五、实验指导老师做好危险化学品的“五双管理”等安全管理工作，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  <w:t>为参与实验者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  <w:t>配置相应的个人防护用品，并保证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  <w:t>各类个人防护器具的使用有培训及定期检查维护记录。参与实验者必须必需穿着质地合适的长袖实验服或防护服。特殊场所按需佩戴口罩面罩、防护镜等，长发不散露在外，不穿戴长围巾、丝巾、领带、拖鞋等。穿着化学、生物类实验服或带实验手套、口罩面罩等防护用品，不得随意出入非实验区（如会议室、办公室、休息室、餐厅、电梯、宿舍等）。</w:t>
      </w:r>
    </w:p>
    <w:p>
      <w:pPr>
        <w:rPr>
          <w:rFonts w:hint="eastAsia" w:ascii="仿宋_GB2312" w:hAnsi="仿宋_GB2312" w:eastAsia="仿宋_GB2312" w:cs="仿宋_GB2312"/>
          <w:b/>
          <w:caps w:val="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六、如做危险实验项目或晚间（22:00之后）实验，必须有两人以上同时在场，且指导教师需同时在场</w:t>
      </w:r>
      <w:r>
        <w:rPr>
          <w:rFonts w:hint="eastAsia" w:ascii="仿宋_GB2312" w:hAnsi="仿宋_GB2312" w:eastAsia="仿宋_GB2312" w:cs="仿宋_GB2312"/>
          <w:sz w:val="32"/>
          <w:szCs w:val="32"/>
        </w:rPr>
        <w:t>。每次实验结束后及时组织清理现场，做好实验室废弃物的妥善处置。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5D"/>
    <w:rsid w:val="006D195D"/>
    <w:rsid w:val="16844FD0"/>
    <w:rsid w:val="3C0816D2"/>
    <w:rsid w:val="42C218AB"/>
    <w:rsid w:val="62DB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646</Words>
  <Characters>650</Characters>
  <Lines>0</Lines>
  <Paragraphs>0</Paragraphs>
  <TotalTime>1</TotalTime>
  <ScaleCrop>false</ScaleCrop>
  <LinksUpToDate>false</LinksUpToDate>
  <CharactersWithSpaces>650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2022-04-01T09:29:00Z</dcterms:created>
  <dc:creator>江湖说书人</dc:creator>
  <cp:lastModifiedBy>可能鱼都被海风吹走了</cp:lastModifiedBy>
  <dcterms:modified xsi:type="dcterms:W3CDTF">2022-04-14T10:31:16Z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968245F9467C4258828FCE74D2E76055</vt:lpwstr>
  </property>
</Properties>
</file>